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A0" w:rsidRPr="00943C44" w:rsidRDefault="00546A55">
      <w:pPr>
        <w:rPr>
          <w:b/>
          <w:bCs/>
          <w:sz w:val="22"/>
          <w:szCs w:val="22"/>
          <w:u w:val="single"/>
        </w:rPr>
      </w:pPr>
      <w:r w:rsidRPr="00943C44">
        <w:rPr>
          <w:b/>
          <w:bCs/>
          <w:sz w:val="22"/>
          <w:szCs w:val="22"/>
          <w:u w:val="single"/>
        </w:rPr>
        <w:t xml:space="preserve">SPECIAL </w:t>
      </w:r>
      <w:r w:rsidR="003609D1" w:rsidRPr="00943C44">
        <w:rPr>
          <w:b/>
          <w:bCs/>
          <w:sz w:val="22"/>
          <w:szCs w:val="22"/>
          <w:u w:val="single"/>
        </w:rPr>
        <w:t>RESOLUTION</w:t>
      </w:r>
      <w:r w:rsidRPr="00943C44">
        <w:rPr>
          <w:b/>
          <w:bCs/>
          <w:sz w:val="22"/>
          <w:szCs w:val="22"/>
          <w:u w:val="single"/>
        </w:rPr>
        <w:t xml:space="preserve"> – BREXIT </w:t>
      </w:r>
    </w:p>
    <w:p w:rsidR="00546A55" w:rsidRPr="00943C44" w:rsidRDefault="00546A55">
      <w:pPr>
        <w:rPr>
          <w:b/>
          <w:bCs/>
          <w:sz w:val="22"/>
          <w:szCs w:val="22"/>
          <w:u w:val="single"/>
        </w:rPr>
      </w:pPr>
    </w:p>
    <w:p w:rsidR="00546A55" w:rsidRPr="00943C44" w:rsidRDefault="00546A55">
      <w:pPr>
        <w:rPr>
          <w:sz w:val="22"/>
          <w:szCs w:val="22"/>
        </w:rPr>
      </w:pPr>
      <w:r w:rsidRPr="00943C44">
        <w:rPr>
          <w:sz w:val="22"/>
          <w:szCs w:val="22"/>
        </w:rPr>
        <w:t>Standing in the names of:</w:t>
      </w:r>
    </w:p>
    <w:p w:rsidR="00546A55" w:rsidRPr="00943C44" w:rsidRDefault="00546A55">
      <w:pPr>
        <w:rPr>
          <w:sz w:val="22"/>
          <w:szCs w:val="22"/>
        </w:rPr>
      </w:pPr>
    </w:p>
    <w:p w:rsidR="00546A55" w:rsidRPr="00943C44" w:rsidRDefault="00943C44" w:rsidP="00546A55">
      <w:pPr>
        <w:pStyle w:val="ListParagraph"/>
        <w:numPr>
          <w:ilvl w:val="0"/>
          <w:numId w:val="1"/>
        </w:numPr>
        <w:rPr>
          <w:sz w:val="22"/>
          <w:szCs w:val="22"/>
        </w:rPr>
      </w:pPr>
      <w:r>
        <w:rPr>
          <w:sz w:val="22"/>
          <w:szCs w:val="22"/>
        </w:rPr>
        <w:t>Councillor A</w:t>
      </w:r>
    </w:p>
    <w:p w:rsidR="00546A55" w:rsidRPr="00943C44" w:rsidRDefault="00943C44" w:rsidP="00943C44">
      <w:pPr>
        <w:pStyle w:val="ListParagraph"/>
        <w:numPr>
          <w:ilvl w:val="0"/>
          <w:numId w:val="1"/>
        </w:numPr>
        <w:rPr>
          <w:sz w:val="22"/>
          <w:szCs w:val="22"/>
        </w:rPr>
      </w:pPr>
      <w:r>
        <w:rPr>
          <w:sz w:val="22"/>
          <w:szCs w:val="22"/>
        </w:rPr>
        <w:t>Councillor B</w:t>
      </w:r>
      <w:bookmarkStart w:id="0" w:name="_GoBack"/>
      <w:bookmarkEnd w:id="0"/>
      <w:r w:rsidR="00546A55" w:rsidRPr="00943C44">
        <w:rPr>
          <w:sz w:val="22"/>
          <w:szCs w:val="22"/>
        </w:rPr>
        <w:t xml:space="preserve"> </w:t>
      </w:r>
    </w:p>
    <w:p w:rsidR="00546A55" w:rsidRPr="00943C44" w:rsidRDefault="00546A55" w:rsidP="00546A55">
      <w:pPr>
        <w:rPr>
          <w:sz w:val="22"/>
          <w:szCs w:val="22"/>
        </w:rPr>
      </w:pPr>
    </w:p>
    <w:p w:rsidR="00546A55" w:rsidRPr="00943C44" w:rsidRDefault="00546A55" w:rsidP="00546A55">
      <w:pPr>
        <w:rPr>
          <w:sz w:val="22"/>
          <w:szCs w:val="22"/>
        </w:rPr>
      </w:pPr>
      <w:r w:rsidRPr="00943C44">
        <w:rPr>
          <w:sz w:val="22"/>
          <w:szCs w:val="22"/>
        </w:rPr>
        <w:t>It is now two years since the Brexit vote and the Government still has no satisfactory Brexit plan. Since the vote we have gone from the top of the G7 for economic growth to the bottom. For communities up and down the country, jobs and businesses are under threat and it is absolutely right for local authorities to be making a stand on their behalf. </w:t>
      </w:r>
    </w:p>
    <w:p w:rsidR="00546A55" w:rsidRPr="00943C44" w:rsidRDefault="00546A55" w:rsidP="00546A55">
      <w:pPr>
        <w:rPr>
          <w:sz w:val="22"/>
          <w:szCs w:val="22"/>
        </w:rPr>
      </w:pPr>
    </w:p>
    <w:p w:rsidR="00546A55" w:rsidRPr="00943C44" w:rsidRDefault="00546A55" w:rsidP="00546A55">
      <w:pPr>
        <w:rPr>
          <w:sz w:val="22"/>
          <w:szCs w:val="22"/>
        </w:rPr>
      </w:pPr>
      <w:r w:rsidRPr="00943C44">
        <w:rPr>
          <w:sz w:val="22"/>
          <w:szCs w:val="22"/>
        </w:rPr>
        <w:t>[Insert additional text pertinent to your local council here]</w:t>
      </w:r>
    </w:p>
    <w:p w:rsidR="00546A55" w:rsidRPr="00943C44" w:rsidRDefault="00546A55" w:rsidP="00546A55">
      <w:pPr>
        <w:rPr>
          <w:sz w:val="22"/>
          <w:szCs w:val="22"/>
        </w:rPr>
      </w:pPr>
    </w:p>
    <w:p w:rsidR="00546A55" w:rsidRPr="00943C44" w:rsidRDefault="00546A55" w:rsidP="00546A55">
      <w:pPr>
        <w:rPr>
          <w:sz w:val="22"/>
          <w:szCs w:val="22"/>
        </w:rPr>
      </w:pPr>
      <w:r w:rsidRPr="00943C44">
        <w:rPr>
          <w:sz w:val="22"/>
          <w:szCs w:val="22"/>
        </w:rPr>
        <w:t>[Key text for resolution below]</w:t>
      </w:r>
    </w:p>
    <w:p w:rsidR="00546A55" w:rsidRPr="00943C44" w:rsidRDefault="00546A55" w:rsidP="00546A55">
      <w:pPr>
        <w:rPr>
          <w:b/>
          <w:bCs/>
          <w:sz w:val="22"/>
          <w:szCs w:val="22"/>
        </w:rPr>
      </w:pPr>
    </w:p>
    <w:p w:rsidR="00546A55" w:rsidRPr="00943C44" w:rsidRDefault="00546A55" w:rsidP="00546A55">
      <w:pPr>
        <w:rPr>
          <w:sz w:val="22"/>
          <w:szCs w:val="22"/>
        </w:rPr>
      </w:pPr>
      <w:r w:rsidRPr="00943C44">
        <w:rPr>
          <w:sz w:val="22"/>
          <w:szCs w:val="22"/>
        </w:rPr>
        <w:t xml:space="preserve">This Council calls on the government to abandon any plans for a hard Brexit and to give the British people a vote </w:t>
      </w:r>
      <w:r w:rsidR="003609D1" w:rsidRPr="00943C44">
        <w:rPr>
          <w:sz w:val="22"/>
          <w:szCs w:val="22"/>
        </w:rPr>
        <w:t>on whatever deal they end up getting along with the opportunity to vote on keeping the many benefits Britons enjoy by staying in the European Union.</w:t>
      </w:r>
    </w:p>
    <w:sectPr w:rsidR="00546A55" w:rsidRPr="00943C44" w:rsidSect="00AF57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A7DFB"/>
    <w:multiLevelType w:val="hybridMultilevel"/>
    <w:tmpl w:val="B1F482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55"/>
    <w:rsid w:val="003609D1"/>
    <w:rsid w:val="003E0E3D"/>
    <w:rsid w:val="00546A55"/>
    <w:rsid w:val="00807F5C"/>
    <w:rsid w:val="00943C44"/>
    <w:rsid w:val="00AF57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28A9E9"/>
  <w15:chartTrackingRefBased/>
  <w15:docId w15:val="{0AAB23D7-E0CD-A54D-815D-89236A29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Padfield</dc:creator>
  <cp:keywords/>
  <dc:description/>
  <cp:lastModifiedBy>Harry Padfield</cp:lastModifiedBy>
  <cp:revision>2</cp:revision>
  <dcterms:created xsi:type="dcterms:W3CDTF">2018-06-14T15:21:00Z</dcterms:created>
  <dcterms:modified xsi:type="dcterms:W3CDTF">2018-06-14T15:54:00Z</dcterms:modified>
</cp:coreProperties>
</file>